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0C1" w:rsidRDefault="000630C1" w:rsidP="000630C1">
      <w:pPr>
        <w:keepNext/>
        <w:keepLines/>
        <w:overflowPunct w:val="0"/>
        <w:autoSpaceDE w:val="0"/>
        <w:autoSpaceDN w:val="0"/>
        <w:adjustRightInd w:val="0"/>
        <w:ind w:left="357" w:hanging="357"/>
        <w:jc w:val="center"/>
        <w:textAlignment w:val="baseline"/>
        <w:outlineLvl w:val="0"/>
        <w:rPr>
          <w:b/>
          <w:bCs/>
          <w:sz w:val="28"/>
          <w:szCs w:val="28"/>
        </w:rPr>
      </w:pPr>
      <w:bookmarkStart w:id="0" w:name="_Toc470715353"/>
      <w:r>
        <w:rPr>
          <w:b/>
          <w:bCs/>
          <w:sz w:val="28"/>
          <w:szCs w:val="28"/>
        </w:rPr>
        <w:t xml:space="preserve">Заявление на участие в </w:t>
      </w:r>
      <w:bookmarkEnd w:id="0"/>
      <w:r>
        <w:rPr>
          <w:b/>
          <w:bCs/>
          <w:sz w:val="28"/>
          <w:szCs w:val="28"/>
        </w:rPr>
        <w:t>ГИА-9</w:t>
      </w:r>
    </w:p>
    <w:tbl>
      <w:tblPr>
        <w:tblW w:w="10206" w:type="dxa"/>
        <w:tblLook w:val="01E0" w:firstRow="1" w:lastRow="1" w:firstColumn="1" w:lastColumn="1" w:noHBand="0" w:noVBand="0"/>
      </w:tblPr>
      <w:tblGrid>
        <w:gridCol w:w="524"/>
        <w:gridCol w:w="382"/>
        <w:gridCol w:w="383"/>
        <w:gridCol w:w="390"/>
        <w:gridCol w:w="387"/>
        <w:gridCol w:w="390"/>
        <w:gridCol w:w="390"/>
        <w:gridCol w:w="387"/>
        <w:gridCol w:w="390"/>
        <w:gridCol w:w="390"/>
        <w:gridCol w:w="390"/>
        <w:gridCol w:w="135"/>
        <w:gridCol w:w="251"/>
        <w:gridCol w:w="388"/>
        <w:gridCol w:w="391"/>
        <w:gridCol w:w="388"/>
        <w:gridCol w:w="388"/>
        <w:gridCol w:w="386"/>
        <w:gridCol w:w="386"/>
        <w:gridCol w:w="386"/>
        <w:gridCol w:w="386"/>
        <w:gridCol w:w="386"/>
        <w:gridCol w:w="386"/>
        <w:gridCol w:w="386"/>
        <w:gridCol w:w="270"/>
        <w:gridCol w:w="488"/>
        <w:gridCol w:w="339"/>
        <w:gridCol w:w="63"/>
      </w:tblGrid>
      <w:tr w:rsidR="000630C1" w:rsidTr="000630C1">
        <w:trPr>
          <w:gridAfter w:val="1"/>
          <w:wAfter w:w="63" w:type="dxa"/>
          <w:cantSplit/>
          <w:trHeight w:val="1076"/>
        </w:trPr>
        <w:tc>
          <w:tcPr>
            <w:tcW w:w="4538" w:type="dxa"/>
            <w:gridSpan w:val="12"/>
          </w:tcPr>
          <w:p w:rsidR="000630C1" w:rsidRDefault="000630C1">
            <w:pPr>
              <w:overflowPunct w:val="0"/>
              <w:autoSpaceDE w:val="0"/>
              <w:autoSpaceDN w:val="0"/>
              <w:adjustRightInd w:val="0"/>
              <w:textAlignment w:val="baseline"/>
              <w:rPr>
                <w:sz w:val="26"/>
                <w:szCs w:val="26"/>
              </w:rPr>
            </w:pPr>
          </w:p>
        </w:tc>
        <w:tc>
          <w:tcPr>
            <w:tcW w:w="5605"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p>
          <w:p w:rsidR="000630C1" w:rsidRDefault="000630C1">
            <w:pPr>
              <w:overflowPunct w:val="0"/>
              <w:autoSpaceDE w:val="0"/>
              <w:autoSpaceDN w:val="0"/>
              <w:adjustRightInd w:val="0"/>
              <w:spacing w:line="240" w:lineRule="atLeast"/>
              <w:ind w:firstLine="675"/>
              <w:jc w:val="right"/>
              <w:textAlignment w:val="baseline"/>
              <w:rPr>
                <w:sz w:val="26"/>
                <w:szCs w:val="26"/>
              </w:rPr>
            </w:pPr>
            <w:r>
              <w:rPr>
                <w:sz w:val="26"/>
                <w:szCs w:val="26"/>
              </w:rPr>
              <w:t xml:space="preserve">Руководителю </w:t>
            </w:r>
          </w:p>
          <w:p w:rsidR="000630C1" w:rsidRDefault="000630C1">
            <w:pPr>
              <w:overflowPunct w:val="0"/>
              <w:autoSpaceDE w:val="0"/>
              <w:autoSpaceDN w:val="0"/>
              <w:adjustRightInd w:val="0"/>
              <w:spacing w:line="240" w:lineRule="atLeast"/>
              <w:ind w:firstLine="675"/>
              <w:jc w:val="right"/>
              <w:textAlignment w:val="baseline"/>
              <w:rPr>
                <w:sz w:val="26"/>
                <w:szCs w:val="26"/>
              </w:rPr>
            </w:pPr>
            <w:r>
              <w:rPr>
                <w:sz w:val="26"/>
                <w:szCs w:val="26"/>
              </w:rPr>
              <w:t xml:space="preserve">образовательной организации </w:t>
            </w:r>
          </w:p>
          <w:p w:rsidR="000630C1" w:rsidRDefault="000630C1">
            <w:pPr>
              <w:overflowPunct w:val="0"/>
              <w:autoSpaceDE w:val="0"/>
              <w:autoSpaceDN w:val="0"/>
              <w:adjustRightInd w:val="0"/>
              <w:spacing w:line="240" w:lineRule="atLeast"/>
              <w:ind w:firstLine="675"/>
              <w:jc w:val="right"/>
              <w:textAlignment w:val="baseline"/>
              <w:rPr>
                <w:sz w:val="26"/>
                <w:szCs w:val="26"/>
              </w:rPr>
            </w:pPr>
            <w:r>
              <w:rPr>
                <w:sz w:val="26"/>
                <w:szCs w:val="26"/>
              </w:rPr>
              <w:t>_________________________</w:t>
            </w:r>
          </w:p>
          <w:p w:rsidR="000630C1" w:rsidRDefault="000630C1">
            <w:pPr>
              <w:overflowPunct w:val="0"/>
              <w:autoSpaceDE w:val="0"/>
              <w:autoSpaceDN w:val="0"/>
              <w:adjustRightInd w:val="0"/>
              <w:spacing w:line="240" w:lineRule="atLeast"/>
              <w:ind w:firstLine="675"/>
              <w:textAlignment w:val="baseline"/>
              <w:rPr>
                <w:sz w:val="26"/>
                <w:szCs w:val="26"/>
              </w:rPr>
            </w:pPr>
          </w:p>
        </w:tc>
      </w:tr>
      <w:tr w:rsidR="000630C1" w:rsidTr="000630C1">
        <w:trPr>
          <w:gridAfter w:val="14"/>
          <w:wAfter w:w="5029" w:type="dxa"/>
          <w:trHeight w:val="853"/>
        </w:trPr>
        <w:tc>
          <w:tcPr>
            <w:tcW w:w="5177" w:type="dxa"/>
            <w:gridSpan w:val="14"/>
            <w:hideMark/>
          </w:tcPr>
          <w:p w:rsidR="000630C1" w:rsidRDefault="000630C1">
            <w:pPr>
              <w:overflowPunct w:val="0"/>
              <w:autoSpaceDE w:val="0"/>
              <w:autoSpaceDN w:val="0"/>
              <w:adjustRightInd w:val="0"/>
              <w:jc w:val="center"/>
              <w:textAlignment w:val="baseline"/>
              <w:rPr>
                <w:b/>
                <w:sz w:val="26"/>
                <w:szCs w:val="26"/>
              </w:rPr>
            </w:pPr>
            <w:r>
              <w:rPr>
                <w:b/>
                <w:sz w:val="26"/>
                <w:szCs w:val="26"/>
              </w:rPr>
              <w:t>Заявление на участие в ОГЭ / ГВЭ</w:t>
            </w:r>
          </w:p>
        </w:tc>
      </w:tr>
      <w:tr w:rsidR="000630C1" w:rsidTr="000630C1">
        <w:trPr>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1"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proofErr w:type="gramStart"/>
      <w:r>
        <w:rPr>
          <w:i/>
          <w:sz w:val="26"/>
          <w:szCs w:val="26"/>
          <w:vertAlign w:val="superscript"/>
        </w:rPr>
        <w:t>отчество(</w:t>
      </w:r>
      <w:proofErr w:type="gramEnd"/>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0630C1">
        <w:trPr>
          <w:trHeight w:hRule="exact" w:val="340"/>
        </w:trPr>
        <w:tc>
          <w:tcPr>
            <w:tcW w:w="113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0630C1" w:rsidRDefault="000630C1" w:rsidP="000630C1">
      <w:pPr>
        <w:overflowPunct w:val="0"/>
        <w:autoSpaceDE w:val="0"/>
        <w:autoSpaceDN w:val="0"/>
        <w:adjustRightInd w:val="0"/>
        <w:textAlignment w:val="baseline"/>
        <w:rPr>
          <w:sz w:val="26"/>
          <w:szCs w:val="26"/>
        </w:rPr>
      </w:pPr>
      <w:r>
        <w:rPr>
          <w:sz w:val="26"/>
          <w:szCs w:val="26"/>
        </w:rPr>
        <w:t>прошу зарегистрировать меня для участия в ОГЭ/ГВЭ по следующим учебным предметам:</w:t>
      </w:r>
    </w:p>
    <w:p w:rsidR="000630C1" w:rsidRDefault="000630C1" w:rsidP="000630C1">
      <w:pPr>
        <w:overflowPunct w:val="0"/>
        <w:autoSpaceDE w:val="0"/>
        <w:autoSpaceDN w:val="0"/>
        <w:adjustRightInd w:val="0"/>
        <w:textAlignment w:val="baseline"/>
        <w:rPr>
          <w:sz w:val="26"/>
          <w:szCs w:val="26"/>
        </w:rPr>
      </w:pPr>
      <w:r>
        <w:rPr>
          <w:sz w:val="26"/>
          <w:szCs w:val="26"/>
        </w:rPr>
        <w:t xml:space="preserve"> </w:t>
      </w:r>
    </w:p>
    <w:tbl>
      <w:tblPr>
        <w:tblW w:w="47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80"/>
        <w:gridCol w:w="1872"/>
        <w:gridCol w:w="1802"/>
        <w:gridCol w:w="1529"/>
      </w:tblGrid>
      <w:tr w:rsidR="000630C1" w:rsidTr="000630C1">
        <w:trPr>
          <w:trHeight w:val="1741"/>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jc w:val="left"/>
              <w:textAlignment w:val="baseline"/>
              <w:rPr>
                <w:b/>
                <w:sz w:val="22"/>
                <w:szCs w:val="22"/>
              </w:rPr>
            </w:pPr>
            <w:r>
              <w:rPr>
                <w:b/>
                <w:sz w:val="22"/>
                <w:szCs w:val="22"/>
              </w:rPr>
              <w:t>Наименование учебного предмета</w:t>
            </w:r>
          </w:p>
        </w:tc>
        <w:tc>
          <w:tcPr>
            <w:tcW w:w="789"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jc w:val="center"/>
              <w:textAlignment w:val="baseline"/>
              <w:rPr>
                <w:b/>
                <w:sz w:val="22"/>
                <w:szCs w:val="22"/>
              </w:rPr>
            </w:pPr>
            <w:r>
              <w:rPr>
                <w:b/>
                <w:sz w:val="22"/>
                <w:szCs w:val="22"/>
              </w:rPr>
              <w:t xml:space="preserve">Отметка о выборе </w:t>
            </w:r>
            <w:r>
              <w:rPr>
                <w:sz w:val="22"/>
                <w:szCs w:val="22"/>
              </w:rPr>
              <w:t>(досрочный/ дополнительный)</w:t>
            </w:r>
          </w:p>
        </w:tc>
        <w:tc>
          <w:tcPr>
            <w:tcW w:w="1003"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jc w:val="center"/>
              <w:textAlignment w:val="baseline"/>
              <w:rPr>
                <w:b/>
                <w:sz w:val="22"/>
                <w:szCs w:val="22"/>
              </w:rPr>
            </w:pPr>
            <w:r>
              <w:rPr>
                <w:b/>
                <w:sz w:val="22"/>
                <w:szCs w:val="22"/>
              </w:rPr>
              <w:t>Выбор даты в соответствии с единым расписанием проведения ОГЭ/ГВЭ</w:t>
            </w:r>
          </w:p>
        </w:tc>
        <w:tc>
          <w:tcPr>
            <w:tcW w:w="860"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jc w:val="center"/>
              <w:textAlignment w:val="baseline"/>
              <w:rPr>
                <w:sz w:val="22"/>
                <w:szCs w:val="22"/>
              </w:rPr>
            </w:pPr>
            <w:r>
              <w:rPr>
                <w:b/>
                <w:sz w:val="22"/>
                <w:szCs w:val="22"/>
              </w:rPr>
              <w:t xml:space="preserve">Форма сдачи экзамена </w:t>
            </w:r>
            <w:r>
              <w:rPr>
                <w:sz w:val="22"/>
                <w:szCs w:val="22"/>
              </w:rPr>
              <w:t>(устная/</w:t>
            </w:r>
          </w:p>
          <w:p w:rsidR="000630C1" w:rsidRDefault="000630C1">
            <w:pPr>
              <w:overflowPunct w:val="0"/>
              <w:autoSpaceDE w:val="0"/>
              <w:autoSpaceDN w:val="0"/>
              <w:adjustRightInd w:val="0"/>
              <w:jc w:val="center"/>
              <w:textAlignment w:val="baseline"/>
              <w:rPr>
                <w:b/>
                <w:sz w:val="22"/>
                <w:szCs w:val="22"/>
              </w:rPr>
            </w:pPr>
            <w:r>
              <w:rPr>
                <w:sz w:val="22"/>
                <w:szCs w:val="22"/>
              </w:rPr>
              <w:t>письменная)</w:t>
            </w:r>
            <w:r>
              <w:rPr>
                <w:sz w:val="22"/>
                <w:szCs w:val="22"/>
                <w:vertAlign w:val="superscript"/>
              </w:rPr>
              <w:footnoteReference w:id="1"/>
            </w:r>
          </w:p>
        </w:tc>
      </w:tr>
      <w:tr w:rsidR="000630C1" w:rsidTr="000630C1">
        <w:trPr>
          <w:trHeight w:hRule="exact" w:val="884"/>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Русский язык</w:t>
            </w:r>
          </w:p>
          <w:p w:rsidR="000630C1" w:rsidRDefault="000630C1">
            <w:pPr>
              <w:overflowPunct w:val="0"/>
              <w:autoSpaceDE w:val="0"/>
              <w:autoSpaceDN w:val="0"/>
              <w:adjustRightInd w:val="0"/>
              <w:textAlignment w:val="baseline"/>
            </w:pPr>
            <w:r>
              <w:t>(</w:t>
            </w:r>
            <w:r>
              <w:rPr>
                <w:i/>
              </w:rPr>
              <w:t>при выборе маркировки А, С, К - указать изложение/сочинение)</w:t>
            </w:r>
            <w:r>
              <w:rPr>
                <w:i/>
                <w:sz w:val="22"/>
                <w:vertAlign w:val="superscript"/>
              </w:rPr>
              <w:footnoteReference w:id="2"/>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 xml:space="preserve">Математика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Физика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Химия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301"/>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pPr>
            <w:r>
              <w:t>Информатика и ИКТ</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spacing w:val="-4"/>
              </w:rPr>
            </w:pPr>
            <w:r>
              <w:rPr>
                <w:spacing w:val="-6"/>
              </w:rPr>
              <w:t>Биология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spacing w:val="-4"/>
              </w:rPr>
            </w:pPr>
            <w:r>
              <w:rPr>
                <w:spacing w:val="-6"/>
              </w:rPr>
              <w:t xml:space="preserve">История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География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79"/>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 xml:space="preserve">Английский язык </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 «Говорение»</w:t>
            </w:r>
            <w:r>
              <w:rPr>
                <w:spacing w:val="-6"/>
                <w:sz w:val="22"/>
                <w:vertAlign w:val="superscript"/>
              </w:rPr>
              <w:footnoteReference w:id="3"/>
            </w:r>
            <w:r>
              <w:rPr>
                <w:spacing w:val="-6"/>
              </w:rPr>
              <w:t>)</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61"/>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Немецкий язык</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68"/>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 xml:space="preserve">Французский язык </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560"/>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lastRenderedPageBreak/>
              <w:t xml:space="preserve">Испанский язык </w:t>
            </w:r>
          </w:p>
          <w:p w:rsidR="000630C1" w:rsidRDefault="000630C1">
            <w:pPr>
              <w:overflowPunct w:val="0"/>
              <w:autoSpaceDE w:val="0"/>
              <w:autoSpaceDN w:val="0"/>
              <w:adjustRightInd w:val="0"/>
              <w:textAlignment w:val="baseline"/>
              <w:rPr>
                <w:spacing w:val="-6"/>
              </w:rPr>
            </w:pPr>
            <w:r>
              <w:rPr>
                <w:spacing w:val="-6"/>
              </w:rPr>
              <w:t>(письменная часть и раздел «Говорение»)</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 xml:space="preserve">Обществознание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Литература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(татарский)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(чувашский)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(марийский)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Родной (удмуртский)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0630C1">
        <w:trPr>
          <w:trHeight w:hRule="exact" w:val="283"/>
        </w:trPr>
        <w:tc>
          <w:tcPr>
            <w:tcW w:w="2348" w:type="pct"/>
            <w:tcBorders>
              <w:top w:val="single" w:sz="4" w:space="0" w:color="auto"/>
              <w:left w:val="single" w:sz="4" w:space="0" w:color="auto"/>
              <w:bottom w:val="single" w:sz="4" w:space="0" w:color="auto"/>
              <w:right w:val="single" w:sz="4" w:space="0" w:color="auto"/>
            </w:tcBorders>
            <w:vAlign w:val="center"/>
            <w:hideMark/>
          </w:tcPr>
          <w:p w:rsidR="000630C1" w:rsidRDefault="000630C1">
            <w:pPr>
              <w:overflowPunct w:val="0"/>
              <w:autoSpaceDE w:val="0"/>
              <w:autoSpaceDN w:val="0"/>
              <w:adjustRightInd w:val="0"/>
              <w:textAlignment w:val="baseline"/>
              <w:rPr>
                <w:spacing w:val="-6"/>
              </w:rPr>
            </w:pPr>
            <w:r>
              <w:rPr>
                <w:spacing w:val="-6"/>
              </w:rPr>
              <w:t>Родная (                    ) литература (</w:t>
            </w:r>
            <w:r>
              <w:rPr>
                <w:i/>
                <w:spacing w:val="-6"/>
              </w:rPr>
              <w:t>указать)</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03"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6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0630C1" w:rsidRDefault="000630C1" w:rsidP="000630C1">
      <w:pPr>
        <w:pBdr>
          <w:bottom w:val="single" w:sz="12" w:space="1" w:color="auto"/>
        </w:pBdr>
        <w:overflowPunct w:val="0"/>
        <w:autoSpaceDE w:val="0"/>
        <w:autoSpaceDN w:val="0"/>
        <w:adjustRightInd w:val="0"/>
        <w:spacing w:before="240" w:after="120"/>
        <w:textAlignment w:val="baseline"/>
      </w:pPr>
      <w:r>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3B681" id="Прямоугольник 6" o:spid="_x0000_s1026" style="position:absolute;margin-left:.1pt;margin-top:5.8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t xml:space="preserve">        копией рекомендаций психолого-медико-педагогической комиссии</w:t>
      </w:r>
    </w:p>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noProof/>
        </w:rPr>
        <mc:AlternateContent>
          <mc:Choice Requires="wps">
            <w:drawing>
              <wp:anchor distT="0" distB="0" distL="114300" distR="114300" simplePos="0" relativeHeight="251654656"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104064" id="Прямоугольник 1"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5680"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4B1469A" id="Прямоугольник 8" o:spid="_x0000_s1026" style="position:absolute;margin-left:.6pt;margin-top:3.0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szCs w:val="26"/>
        </w:rPr>
        <w:t xml:space="preserve">       Специализированная аудитория </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6704"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43339E" id="Прямоугольник 9" o:spid="_x0000_s1026" style="position:absolute;margin-left:.2pt;margin-top:1.2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Pr>
          <w:szCs w:val="26"/>
        </w:rPr>
        <w:t xml:space="preserve">       Увеличение продолжительности выполнения экзаменационной работы ОГЭ                             на 1,5 часа</w:t>
      </w:r>
    </w:p>
    <w:p w:rsidR="000630C1" w:rsidRDefault="000630C1" w:rsidP="000630C1">
      <w:pPr>
        <w:overflowPunct w:val="0"/>
        <w:autoSpaceDE w:val="0"/>
        <w:autoSpaceDN w:val="0"/>
        <w:adjustRightInd w:val="0"/>
        <w:spacing w:before="240" w:after="120"/>
        <w:textAlignment w:val="baseline"/>
        <w:rPr>
          <w:sz w:val="26"/>
          <w:szCs w:val="26"/>
        </w:rPr>
      </w:pPr>
      <w:r>
        <w:rPr>
          <w:noProof/>
        </w:rPr>
        <mc:AlternateContent>
          <mc:Choice Requires="wps">
            <w:drawing>
              <wp:anchor distT="4294967294" distB="4294967294"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71DC2AC" id="Прямая соединительная линия 2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8752" behindDoc="0" locked="0" layoutInCell="1" allowOverlap="1">
                <wp:simplePos x="0" y="0"/>
                <wp:positionH relativeFrom="column">
                  <wp:posOffset>635</wp:posOffset>
                </wp:positionH>
                <wp:positionV relativeFrom="paragraph">
                  <wp:posOffset>712469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9DD6BA1" id="Прямая соединительная линия 18"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9776" behindDoc="0" locked="0" layoutInCell="1" allowOverlap="1">
                <wp:simplePos x="0" y="0"/>
                <wp:positionH relativeFrom="column">
                  <wp:posOffset>9525</wp:posOffset>
                </wp:positionH>
                <wp:positionV relativeFrom="paragraph">
                  <wp:posOffset>506094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17CE6C6" id="Прямая соединительная линия 19"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mc:Fallback>
        </mc:AlternateContent>
      </w:r>
      <w:r>
        <w:rPr>
          <w:noProof/>
        </w:rPr>
        <mc:AlternateContent>
          <mc:Choice Requires="wps">
            <w:drawing>
              <wp:anchor distT="0" distB="0" distL="114300" distR="114300" simplePos="0" relativeHeight="251660800"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0296758" id="Прямоугольник 11" o:spid="_x0000_s1026" style="position:absolute;margin-left:.15pt;margin-top:.4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1824"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6E47E10" id="Прямоугольник 17" o:spid="_x0000_s1026" style="position:absolute;margin-left:-.15pt;margin-top:1.0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lang w:val="en-US"/>
        </w:rPr>
        <w:t>C</w:t>
      </w:r>
      <w:r>
        <w:rPr>
          <w:sz w:val="26"/>
          <w:szCs w:val="26"/>
        </w:rPr>
        <w:t xml:space="preserve"> Порядком проведения ГИА-9 ознакомлен (ознакомлена)        </w:t>
      </w:r>
    </w:p>
    <w:p w:rsidR="000630C1" w:rsidRDefault="000630C1" w:rsidP="000630C1">
      <w:pPr>
        <w:overflowPunct w:val="0"/>
        <w:autoSpaceDE w:val="0"/>
        <w:autoSpaceDN w:val="0"/>
        <w:adjustRightInd w:val="0"/>
        <w:textAlignment w:val="baseline"/>
        <w:rPr>
          <w:sz w:val="26"/>
          <w:szCs w:val="26"/>
        </w:rPr>
      </w:pPr>
      <w:r>
        <w:rPr>
          <w:sz w:val="26"/>
          <w:szCs w:val="26"/>
        </w:rPr>
        <w:t>Подпись заявителя   ______________/______________________(Ф.И.О.)</w:t>
      </w: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0630C1" w:rsidTr="000630C1">
        <w:trPr>
          <w:trHeight w:hRule="exact" w:val="340"/>
        </w:trPr>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Default="000630C1" w:rsidP="000630C1">
      <w:pPr>
        <w:overflowPunct w:val="0"/>
        <w:autoSpaceDE w:val="0"/>
        <w:autoSpaceDN w:val="0"/>
        <w:adjustRightInd w:val="0"/>
        <w:jc w:val="left"/>
        <w:textAlignment w:val="baseline"/>
        <w:rPr>
          <w:sz w:val="26"/>
          <w:szCs w:val="26"/>
        </w:rPr>
      </w:pPr>
    </w:p>
    <w:p w:rsidR="00015EF5" w:rsidRDefault="00015EF5" w:rsidP="000630C1">
      <w:pPr>
        <w:overflowPunct w:val="0"/>
        <w:autoSpaceDE w:val="0"/>
        <w:autoSpaceDN w:val="0"/>
        <w:adjustRightInd w:val="0"/>
        <w:jc w:val="left"/>
        <w:textAlignment w:val="baseline"/>
        <w:rPr>
          <w:sz w:val="26"/>
          <w:szCs w:val="26"/>
        </w:rPr>
      </w:pPr>
    </w:p>
    <w:p w:rsidR="000630C1" w:rsidRDefault="000630C1" w:rsidP="000630C1">
      <w:pPr>
        <w:ind w:firstLine="708"/>
      </w:pPr>
    </w:p>
    <w:p w:rsidR="00015EF5" w:rsidRPr="006F5094" w:rsidRDefault="00015EF5" w:rsidP="00015EF5">
      <w:pPr>
        <w:rPr>
          <w:rFonts w:ascii="Times New Roman Udm" w:eastAsia="Calibri" w:hAnsi="Times New Roman Udm" w:cs="Times New Roman Udm"/>
          <w:color w:val="0070C0"/>
          <w:sz w:val="18"/>
          <w:szCs w:val="18"/>
        </w:rPr>
      </w:pPr>
      <w:bookmarkStart w:id="1" w:name="_GoBack"/>
      <w:r w:rsidRPr="006F5094">
        <w:rPr>
          <w:rFonts w:ascii="Times New Roman Udm" w:eastAsia="Calibri" w:hAnsi="Times New Roman Udm" w:cs="Times New Roman Udm" w:hint="cs"/>
          <w:color w:val="0070C0"/>
          <w:sz w:val="18"/>
          <w:szCs w:val="18"/>
        </w:rPr>
        <w:t xml:space="preserve"> Ф</w:t>
      </w:r>
      <w:r w:rsidRPr="006F5094">
        <w:rPr>
          <w:rFonts w:ascii="Times New Roman Udm" w:eastAsia="Calibri" w:hAnsi="Times New Roman Udm" w:cs="Times New Roman Udm" w:hint="cs"/>
          <w:color w:val="0070C0"/>
          <w:sz w:val="18"/>
          <w:szCs w:val="18"/>
        </w:rPr>
        <w:t>орм</w:t>
      </w:r>
      <w:r w:rsidRPr="006F5094">
        <w:rPr>
          <w:rFonts w:ascii="Times New Roman Udm" w:eastAsia="Calibri" w:hAnsi="Times New Roman Udm" w:cs="Times New Roman Udm"/>
          <w:color w:val="0070C0"/>
          <w:sz w:val="18"/>
          <w:szCs w:val="18"/>
        </w:rPr>
        <w:t>а</w:t>
      </w:r>
      <w:r w:rsidRPr="006F5094">
        <w:rPr>
          <w:rFonts w:ascii="Times New Roman Udm" w:eastAsia="Calibri" w:hAnsi="Times New Roman Udm" w:cs="Times New Roman Udm" w:hint="cs"/>
          <w:color w:val="0070C0"/>
          <w:sz w:val="18"/>
          <w:szCs w:val="18"/>
        </w:rPr>
        <w:t xml:space="preserve"> заявления утвержден</w:t>
      </w:r>
      <w:r w:rsidRPr="006F5094">
        <w:rPr>
          <w:rFonts w:ascii="Times New Roman Udm" w:eastAsia="Calibri" w:hAnsi="Times New Roman Udm" w:cs="Times New Roman Udm"/>
          <w:color w:val="0070C0"/>
          <w:sz w:val="18"/>
          <w:szCs w:val="18"/>
        </w:rPr>
        <w:t>а</w:t>
      </w:r>
      <w:r w:rsidRPr="006F5094">
        <w:rPr>
          <w:rFonts w:ascii="Times New Roman Udm" w:eastAsia="Calibri" w:hAnsi="Times New Roman Udm" w:cs="Times New Roman Udm" w:hint="cs"/>
          <w:color w:val="0070C0"/>
          <w:sz w:val="18"/>
          <w:szCs w:val="18"/>
        </w:rPr>
        <w:t xml:space="preserve"> приказом МОиН РТ от 18.12.2018 № под-1911/18 «Об утверждении Порядка приема и регистрации заявлений на прохождение государственной итоговой аттестации по образовательным программам основного общего образования в 2018/2019 учебном году»</w:t>
      </w:r>
    </w:p>
    <w:bookmarkEnd w:id="1"/>
    <w:p w:rsidR="000630C1" w:rsidRPr="00015EF5" w:rsidRDefault="000630C1" w:rsidP="00015EF5">
      <w:pPr>
        <w:rPr>
          <w:rFonts w:eastAsia="Calibri"/>
          <w:sz w:val="32"/>
          <w:szCs w:val="28"/>
        </w:rPr>
        <w:sectPr w:rsidR="000630C1" w:rsidRPr="00015EF5" w:rsidSect="003C686A">
          <w:pgSz w:w="11906" w:h="16838"/>
          <w:pgMar w:top="964" w:right="567" w:bottom="993"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w:t>
      </w:r>
      <w:proofErr w:type="gramStart"/>
      <w:r>
        <w:rPr>
          <w:i/>
          <w:color w:val="000000"/>
          <w:sz w:val="26"/>
          <w:szCs w:val="26"/>
          <w:vertAlign w:val="superscript"/>
        </w:rPr>
        <w:t xml:space="preserve">номер)   </w:t>
      </w:r>
      <w:proofErr w:type="gramEnd"/>
      <w:r>
        <w:rPr>
          <w:i/>
          <w:color w:val="000000"/>
          <w:sz w:val="26"/>
          <w:szCs w:val="26"/>
          <w:vertAlign w:val="superscript"/>
        </w:rPr>
        <w:t xml:space="preserve">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 xml:space="preserve">адрес </w:t>
      </w:r>
      <w:proofErr w:type="gramStart"/>
      <w:r>
        <w:rPr>
          <w:color w:val="000000"/>
          <w:sz w:val="26"/>
          <w:szCs w:val="26"/>
        </w:rPr>
        <w:t>регистрации:_</w:t>
      </w:r>
      <w:proofErr w:type="gramEnd"/>
      <w:r>
        <w:rPr>
          <w:color w:val="000000"/>
          <w:sz w:val="26"/>
          <w:szCs w:val="26"/>
        </w:rPr>
        <w:t>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 xml:space="preserve">в  </w:t>
      </w:r>
      <w:r>
        <w:rPr>
          <w:b/>
          <w:bCs/>
          <w:color w:val="000000"/>
          <w:sz w:val="26"/>
          <w:szCs w:val="26"/>
        </w:rPr>
        <w:t>_</w:t>
      </w:r>
      <w:proofErr w:type="gramEnd"/>
      <w:r>
        <w:rPr>
          <w:b/>
          <w:bCs/>
          <w:color w:val="000000"/>
          <w:sz w:val="26"/>
          <w:szCs w:val="26"/>
        </w:rPr>
        <w:t>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15EF5" w:rsidRDefault="000630C1" w:rsidP="000630C1">
      <w:pPr>
        <w:overflowPunct w:val="0"/>
        <w:autoSpaceDE w:val="0"/>
        <w:autoSpaceDN w:val="0"/>
        <w:adjustRightInd w:val="0"/>
        <w:jc w:val="center"/>
        <w:textAlignment w:val="baseline"/>
        <w:rPr>
          <w:b/>
          <w:sz w:val="28"/>
          <w:szCs w:val="28"/>
        </w:rPr>
      </w:pPr>
      <w:r>
        <w:rPr>
          <w:b/>
          <w:sz w:val="28"/>
          <w:szCs w:val="28"/>
        </w:rPr>
        <w:lastRenderedPageBreak/>
        <w:t xml:space="preserve">Согласие на </w:t>
      </w:r>
      <w:proofErr w:type="spellStart"/>
      <w:r>
        <w:rPr>
          <w:b/>
          <w:sz w:val="28"/>
          <w:szCs w:val="28"/>
        </w:rPr>
        <w:t>обра</w:t>
      </w:r>
      <w:proofErr w:type="spellEnd"/>
    </w:p>
    <w:p w:rsidR="000630C1" w:rsidRDefault="000630C1" w:rsidP="000630C1">
      <w:pPr>
        <w:overflowPunct w:val="0"/>
        <w:autoSpaceDE w:val="0"/>
        <w:autoSpaceDN w:val="0"/>
        <w:adjustRightInd w:val="0"/>
        <w:jc w:val="center"/>
        <w:textAlignment w:val="baseline"/>
        <w:rPr>
          <w:b/>
          <w:sz w:val="28"/>
          <w:szCs w:val="28"/>
        </w:rPr>
      </w:pPr>
      <w:proofErr w:type="spellStart"/>
      <w:r>
        <w:rPr>
          <w:b/>
          <w:sz w:val="28"/>
          <w:szCs w:val="28"/>
        </w:rPr>
        <w:t>ботку</w:t>
      </w:r>
      <w:proofErr w:type="spellEnd"/>
      <w:r>
        <w:rPr>
          <w:b/>
          <w:sz w:val="28"/>
          <w:szCs w:val="28"/>
        </w:rPr>
        <w:t xml:space="preserve">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w:t>
      </w:r>
      <w:proofErr w:type="gramStart"/>
      <w:r>
        <w:rPr>
          <w:i/>
          <w:color w:val="000000"/>
          <w:sz w:val="26"/>
          <w:szCs w:val="26"/>
          <w:vertAlign w:val="superscript"/>
        </w:rPr>
        <w:t xml:space="preserve">номер)   </w:t>
      </w:r>
      <w:proofErr w:type="gramEnd"/>
      <w:r>
        <w:rPr>
          <w:i/>
          <w:color w:val="000000"/>
          <w:sz w:val="26"/>
          <w:szCs w:val="26"/>
          <w:vertAlign w:val="superscript"/>
        </w:rPr>
        <w:t xml:space="preserve">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 xml:space="preserve">адрес </w:t>
      </w:r>
      <w:proofErr w:type="gramStart"/>
      <w:r>
        <w:rPr>
          <w:color w:val="000000"/>
          <w:sz w:val="26"/>
          <w:szCs w:val="26"/>
        </w:rPr>
        <w:t>регистрации:_</w:t>
      </w:r>
      <w:proofErr w:type="gramEnd"/>
      <w:r>
        <w:rPr>
          <w:color w:val="000000"/>
          <w:sz w:val="26"/>
          <w:szCs w:val="26"/>
        </w:rPr>
        <w:t>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 xml:space="preserve">в  </w:t>
      </w:r>
      <w:r>
        <w:rPr>
          <w:b/>
          <w:bCs/>
          <w:color w:val="000000"/>
          <w:sz w:val="26"/>
          <w:szCs w:val="26"/>
        </w:rPr>
        <w:t>_</w:t>
      </w:r>
      <w:proofErr w:type="gramEnd"/>
      <w:r>
        <w:rPr>
          <w:b/>
          <w:bCs/>
          <w:color w:val="000000"/>
          <w:sz w:val="26"/>
          <w:szCs w:val="26"/>
        </w:rPr>
        <w:t>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p w:rsidR="00015EF5" w:rsidRPr="006F5094" w:rsidRDefault="00015EF5" w:rsidP="00015EF5">
      <w:pPr>
        <w:rPr>
          <w:rFonts w:ascii="Times New Roman Udm" w:eastAsia="Calibri" w:hAnsi="Times New Roman Udm" w:cs="Times New Roman Udm"/>
          <w:color w:val="0070C0"/>
          <w:sz w:val="18"/>
          <w:szCs w:val="18"/>
        </w:rPr>
      </w:pPr>
      <w:r w:rsidRPr="006F5094">
        <w:rPr>
          <w:rFonts w:ascii="Times New Roman Udm" w:eastAsia="Calibri" w:hAnsi="Times New Roman Udm" w:cs="Times New Roman Udm" w:hint="cs"/>
          <w:color w:val="0070C0"/>
          <w:sz w:val="18"/>
          <w:szCs w:val="18"/>
        </w:rPr>
        <w:t>Форм</w:t>
      </w:r>
      <w:r w:rsidRPr="006F5094">
        <w:rPr>
          <w:rFonts w:ascii="Times New Roman Udm" w:eastAsia="Calibri" w:hAnsi="Times New Roman Udm" w:cs="Times New Roman Udm"/>
          <w:color w:val="0070C0"/>
          <w:sz w:val="18"/>
          <w:szCs w:val="18"/>
        </w:rPr>
        <w:t>а</w:t>
      </w:r>
      <w:r w:rsidRPr="006F5094">
        <w:rPr>
          <w:rFonts w:ascii="Times New Roman Udm" w:eastAsia="Calibri" w:hAnsi="Times New Roman Udm" w:cs="Times New Roman Udm" w:hint="cs"/>
          <w:color w:val="0070C0"/>
          <w:sz w:val="18"/>
          <w:szCs w:val="18"/>
        </w:rPr>
        <w:t xml:space="preserve"> согласия на обработку персональных данных утверждены приказом МОиН РТ от 18.12.2018 № под-1911/18 «Об утверждении Порядка приема и регистрации заявлений на прохождение государственной итоговой аттестации по образовательным программам основного общего образования в 2018/2019 учебном году»</w:t>
      </w:r>
    </w:p>
    <w:sectPr w:rsidR="00015EF5" w:rsidRPr="006F5094" w:rsidSect="00015EF5">
      <w:pgSz w:w="11906" w:h="16838"/>
      <w:pgMar w:top="1134" w:right="850"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ABD" w:rsidRDefault="00081ABD" w:rsidP="000630C1">
      <w:r>
        <w:separator/>
      </w:r>
    </w:p>
  </w:endnote>
  <w:endnote w:type="continuationSeparator" w:id="0">
    <w:p w:rsidR="00081ABD" w:rsidRDefault="00081ABD" w:rsidP="0006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Udm">
    <w:altName w:val="Times New Roman"/>
    <w:charset w:val="CC"/>
    <w:family w:val="roman"/>
    <w:pitch w:val="variable"/>
    <w:sig w:usb0="00000000" w:usb1="80000000" w:usb2="00000008"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ABD" w:rsidRDefault="00081ABD" w:rsidP="000630C1">
      <w:r>
        <w:separator/>
      </w:r>
    </w:p>
  </w:footnote>
  <w:footnote w:type="continuationSeparator" w:id="0">
    <w:p w:rsidR="00081ABD" w:rsidRDefault="00081ABD" w:rsidP="000630C1">
      <w:r>
        <w:continuationSeparator/>
      </w:r>
    </w:p>
  </w:footnote>
  <w:footnote w:id="1">
    <w:p w:rsidR="000630C1" w:rsidRDefault="000630C1" w:rsidP="000630C1">
      <w:pPr>
        <w:pStyle w:val="a3"/>
      </w:pPr>
      <w:r>
        <w:rPr>
          <w:rStyle w:val="a5"/>
        </w:rPr>
        <w:footnoteRef/>
      </w:r>
      <w:r>
        <w:t xml:space="preserve"> Для участника ГВЭ</w:t>
      </w:r>
    </w:p>
  </w:footnote>
  <w:footnote w:id="2">
    <w:p w:rsidR="000630C1" w:rsidRDefault="000630C1" w:rsidP="000630C1">
      <w:pPr>
        <w:pStyle w:val="a3"/>
      </w:pPr>
      <w:r>
        <w:rPr>
          <w:rStyle w:val="a5"/>
        </w:rPr>
        <w:footnoteRef/>
      </w:r>
      <w:r>
        <w:t xml:space="preserve"> Для участника ГВЭ</w:t>
      </w:r>
    </w:p>
  </w:footnote>
  <w:footnote w:id="3">
    <w:p w:rsidR="000630C1" w:rsidRDefault="000630C1" w:rsidP="000630C1">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0C1"/>
    <w:rsid w:val="00015EF5"/>
    <w:rsid w:val="000630C1"/>
    <w:rsid w:val="00081ABD"/>
    <w:rsid w:val="003C686A"/>
    <w:rsid w:val="00596278"/>
    <w:rsid w:val="005E2DDB"/>
    <w:rsid w:val="006F50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2CE024"/>
  <w15:chartTrackingRefBased/>
  <w15:docId w15:val="{F02E06ED-433A-4838-BA47-82A18DF5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C791F-44A3-4091-86D3-BECE7C1F9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1344</Words>
  <Characters>7665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2019-01-22T09:10:00Z</dcterms:created>
  <dcterms:modified xsi:type="dcterms:W3CDTF">2019-01-22T09:37:00Z</dcterms:modified>
</cp:coreProperties>
</file>